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AF88A" w14:textId="709815DF" w:rsidR="006F0696" w:rsidRDefault="002D7CC5">
      <w:pPr>
        <w:rPr>
          <w:b/>
          <w:bCs/>
          <w:sz w:val="28"/>
          <w:szCs w:val="28"/>
          <w:lang w:val="nl-NL"/>
        </w:rPr>
      </w:pPr>
      <w:r>
        <w:rPr>
          <w:b/>
          <w:bCs/>
          <w:sz w:val="28"/>
          <w:szCs w:val="28"/>
          <w:lang w:val="nl-NL"/>
        </w:rPr>
        <w:t>SNOWWORLD N.V.</w:t>
      </w:r>
    </w:p>
    <w:p w14:paraId="158C094B" w14:textId="15166B8C" w:rsidR="002D7CC5" w:rsidRDefault="002D7CC5">
      <w:pPr>
        <w:rPr>
          <w:lang w:val="nl-NL"/>
        </w:rPr>
      </w:pPr>
      <w:r>
        <w:rPr>
          <w:lang w:val="nl-NL"/>
        </w:rPr>
        <w:t xml:space="preserve">Kantoorhoudende te </w:t>
      </w:r>
      <w:r w:rsidR="0034563E">
        <w:rPr>
          <w:lang w:val="nl-NL"/>
        </w:rPr>
        <w:t>Zoetermeer</w:t>
      </w:r>
    </w:p>
    <w:p w14:paraId="717A9010" w14:textId="05F5A9E1" w:rsidR="002D7CC5" w:rsidRDefault="002D7CC5">
      <w:pPr>
        <w:rPr>
          <w:lang w:val="nl-NL"/>
        </w:rPr>
      </w:pPr>
    </w:p>
    <w:p w14:paraId="3C82DE27" w14:textId="74170CC0" w:rsidR="002D7CC5" w:rsidRDefault="002D7CC5" w:rsidP="002D7CC5">
      <w:pPr>
        <w:spacing w:after="0"/>
        <w:rPr>
          <w:b/>
          <w:bCs/>
          <w:sz w:val="24"/>
          <w:szCs w:val="24"/>
          <w:lang w:val="nl-NL"/>
        </w:rPr>
      </w:pPr>
      <w:r>
        <w:rPr>
          <w:b/>
          <w:bCs/>
          <w:sz w:val="24"/>
          <w:szCs w:val="24"/>
          <w:lang w:val="nl-NL"/>
        </w:rPr>
        <w:t>OPROEPING</w:t>
      </w:r>
    </w:p>
    <w:p w14:paraId="33511F2E" w14:textId="7D55054D" w:rsidR="002D7CC5" w:rsidRDefault="002D7CC5" w:rsidP="002D7CC5">
      <w:pPr>
        <w:spacing w:after="0"/>
        <w:rPr>
          <w:b/>
          <w:bCs/>
          <w:sz w:val="24"/>
          <w:szCs w:val="24"/>
          <w:lang w:val="nl-NL"/>
        </w:rPr>
      </w:pPr>
      <w:r>
        <w:rPr>
          <w:b/>
          <w:bCs/>
          <w:sz w:val="24"/>
          <w:szCs w:val="24"/>
          <w:lang w:val="nl-NL"/>
        </w:rPr>
        <w:t>Bijzondere Algemene Vergadering van Aandeelhouders</w:t>
      </w:r>
    </w:p>
    <w:p w14:paraId="41B94EBD" w14:textId="7D0E748F" w:rsidR="002D7CC5" w:rsidRDefault="002D7CC5" w:rsidP="002D7CC5">
      <w:pPr>
        <w:jc w:val="both"/>
        <w:rPr>
          <w:b/>
          <w:bCs/>
          <w:sz w:val="24"/>
          <w:szCs w:val="24"/>
          <w:lang w:val="nl-NL"/>
        </w:rPr>
      </w:pPr>
    </w:p>
    <w:p w14:paraId="2E9A923A" w14:textId="61425EEF" w:rsidR="002D7CC5" w:rsidRDefault="002D7CC5" w:rsidP="002D7CC5">
      <w:pPr>
        <w:jc w:val="both"/>
        <w:rPr>
          <w:lang w:val="nl-NL"/>
        </w:rPr>
      </w:pPr>
      <w:r>
        <w:rPr>
          <w:lang w:val="nl-NL"/>
        </w:rPr>
        <w:t xml:space="preserve">Aandeelhouders en andere vergadergerechtigden worden uitgenodigd tot bijwoning van de Bijzondere Algemene Vergadering van Aandeelhouders, te houden op </w:t>
      </w:r>
      <w:r w:rsidR="002C4623">
        <w:rPr>
          <w:lang w:val="nl-NL"/>
        </w:rPr>
        <w:t>28 januari 2022</w:t>
      </w:r>
      <w:r>
        <w:rPr>
          <w:lang w:val="nl-NL"/>
        </w:rPr>
        <w:t xml:space="preserve"> om </w:t>
      </w:r>
      <w:r w:rsidR="002C4623">
        <w:rPr>
          <w:lang w:val="nl-NL"/>
        </w:rPr>
        <w:t>8.30</w:t>
      </w:r>
      <w:r>
        <w:rPr>
          <w:lang w:val="nl-NL"/>
        </w:rPr>
        <w:t xml:space="preserve"> uur CET (hierna: Bijzondere Algemene Vergadering).</w:t>
      </w:r>
    </w:p>
    <w:p w14:paraId="22220CAB" w14:textId="6A7FB8C0" w:rsidR="002D7CC5" w:rsidRDefault="002D7CC5" w:rsidP="002D7CC5">
      <w:pPr>
        <w:jc w:val="both"/>
        <w:rPr>
          <w:lang w:val="nl-NL"/>
        </w:rPr>
      </w:pPr>
      <w:r>
        <w:rPr>
          <w:lang w:val="nl-NL"/>
        </w:rPr>
        <w:t xml:space="preserve">De agenda en de overige agendastukken zijn voor aandeelhouders en overige rechthebbenden kosteloos verkrijgbaar ten kantore van de vennootschap, via </w:t>
      </w:r>
      <w:hyperlink r:id="rId8" w:history="1">
        <w:r w:rsidRPr="009665C4">
          <w:rPr>
            <w:rStyle w:val="Hyperlink"/>
            <w:lang w:val="nl-NL"/>
          </w:rPr>
          <w:t>www.snowworld.com</w:t>
        </w:r>
      </w:hyperlink>
      <w:r>
        <w:rPr>
          <w:lang w:val="nl-NL"/>
        </w:rPr>
        <w:t xml:space="preserve"> (via corporate/corporate </w:t>
      </w:r>
      <w:proofErr w:type="spellStart"/>
      <w:r>
        <w:rPr>
          <w:lang w:val="nl-NL"/>
        </w:rPr>
        <w:t>governance</w:t>
      </w:r>
      <w:proofErr w:type="spellEnd"/>
      <w:r w:rsidR="0028308D">
        <w:rPr>
          <w:lang w:val="nl-NL"/>
        </w:rPr>
        <w:t xml:space="preserve">/vergaderingen van aandeelhouders/agenda), en bij </w:t>
      </w:r>
      <w:r w:rsidR="00F76BE9">
        <w:rPr>
          <w:lang w:val="nl-NL"/>
        </w:rPr>
        <w:t>Van Lanschot Kempen N.V.</w:t>
      </w:r>
      <w:r w:rsidR="0028308D">
        <w:rPr>
          <w:lang w:val="nl-NL"/>
        </w:rPr>
        <w:t xml:space="preserve">, Beethovenstraat 300, 1077 WZ Amsterdam, 020-3489555, of per e-mail: </w:t>
      </w:r>
      <w:hyperlink r:id="rId9" w:history="1">
        <w:r w:rsidR="0028308D" w:rsidRPr="009665C4">
          <w:rPr>
            <w:rStyle w:val="Hyperlink"/>
            <w:lang w:val="nl-NL"/>
          </w:rPr>
          <w:t>proxyvoting@kempen.nl</w:t>
        </w:r>
      </w:hyperlink>
      <w:r w:rsidR="0028308D">
        <w:rPr>
          <w:lang w:val="nl-NL"/>
        </w:rPr>
        <w:t>.</w:t>
      </w:r>
    </w:p>
    <w:p w14:paraId="62AB19B5" w14:textId="77777777" w:rsidR="00234EAA" w:rsidRDefault="00234EAA" w:rsidP="00234EAA">
      <w:pPr>
        <w:rPr>
          <w:lang w:val="nl-NL"/>
        </w:rPr>
      </w:pPr>
      <w:r>
        <w:rPr>
          <w:lang w:val="nl-NL"/>
        </w:rPr>
        <w:t>  </w:t>
      </w:r>
    </w:p>
    <w:p w14:paraId="36F2DC41" w14:textId="087FEBC4" w:rsidR="0028308D" w:rsidRDefault="0028308D" w:rsidP="00B76291">
      <w:pPr>
        <w:spacing w:after="0"/>
        <w:jc w:val="both"/>
        <w:rPr>
          <w:b/>
          <w:bCs/>
          <w:sz w:val="24"/>
          <w:szCs w:val="24"/>
          <w:lang w:val="nl-NL"/>
        </w:rPr>
      </w:pPr>
      <w:r>
        <w:rPr>
          <w:b/>
          <w:bCs/>
          <w:sz w:val="24"/>
          <w:szCs w:val="24"/>
          <w:lang w:val="nl-NL"/>
        </w:rPr>
        <w:t>Agenda</w:t>
      </w:r>
    </w:p>
    <w:p w14:paraId="2E8461CC" w14:textId="27A88D4D" w:rsidR="0028308D" w:rsidRDefault="0028308D" w:rsidP="00B76291">
      <w:pPr>
        <w:spacing w:after="0"/>
        <w:jc w:val="both"/>
        <w:rPr>
          <w:b/>
          <w:bCs/>
          <w:sz w:val="24"/>
          <w:szCs w:val="24"/>
          <w:lang w:val="nl-NL"/>
        </w:rPr>
      </w:pPr>
    </w:p>
    <w:p w14:paraId="66C957E9" w14:textId="553E74C3" w:rsidR="0028308D" w:rsidRPr="0028308D" w:rsidRDefault="0028308D" w:rsidP="00B76291">
      <w:pPr>
        <w:pStyle w:val="Lijstalinea"/>
        <w:numPr>
          <w:ilvl w:val="0"/>
          <w:numId w:val="1"/>
        </w:numPr>
        <w:spacing w:after="0"/>
        <w:jc w:val="both"/>
        <w:rPr>
          <w:lang w:val="nl-NL"/>
        </w:rPr>
      </w:pPr>
      <w:r w:rsidRPr="0028308D">
        <w:rPr>
          <w:lang w:val="nl-NL"/>
        </w:rPr>
        <w:t>Opening</w:t>
      </w:r>
    </w:p>
    <w:p w14:paraId="61D35398" w14:textId="77777777" w:rsidR="0028308D" w:rsidRDefault="0028308D" w:rsidP="00B76291">
      <w:pPr>
        <w:spacing w:after="0"/>
        <w:jc w:val="both"/>
        <w:rPr>
          <w:lang w:val="nl-NL"/>
        </w:rPr>
      </w:pPr>
    </w:p>
    <w:p w14:paraId="5532C6F5" w14:textId="4B1852D1" w:rsidR="0028308D" w:rsidRDefault="0028308D" w:rsidP="00B76291">
      <w:pPr>
        <w:pStyle w:val="Lijstalinea"/>
        <w:numPr>
          <w:ilvl w:val="0"/>
          <w:numId w:val="1"/>
        </w:numPr>
        <w:spacing w:after="0"/>
        <w:jc w:val="both"/>
        <w:rPr>
          <w:lang w:val="nl-NL"/>
        </w:rPr>
      </w:pPr>
      <w:r w:rsidRPr="0028308D">
        <w:rPr>
          <w:lang w:val="nl-NL"/>
        </w:rPr>
        <w:t>Mededelingen</w:t>
      </w:r>
    </w:p>
    <w:p w14:paraId="1F6E4692" w14:textId="77777777" w:rsidR="00234EAA" w:rsidRPr="00234EAA" w:rsidRDefault="00234EAA" w:rsidP="00234EAA">
      <w:pPr>
        <w:pStyle w:val="Lijstalinea"/>
        <w:rPr>
          <w:lang w:val="nl-NL"/>
        </w:rPr>
      </w:pPr>
    </w:p>
    <w:p w14:paraId="208DE8A7" w14:textId="622F4B28" w:rsidR="0028308D" w:rsidRDefault="0028308D" w:rsidP="00B76291">
      <w:pPr>
        <w:pStyle w:val="Lijstalinea"/>
        <w:numPr>
          <w:ilvl w:val="0"/>
          <w:numId w:val="1"/>
        </w:numPr>
        <w:spacing w:after="0"/>
        <w:jc w:val="both"/>
        <w:rPr>
          <w:lang w:val="nl-NL"/>
        </w:rPr>
      </w:pPr>
      <w:r>
        <w:rPr>
          <w:lang w:val="nl-NL"/>
        </w:rPr>
        <w:t>Samenstelling Raad van Commissarissen</w:t>
      </w:r>
    </w:p>
    <w:p w14:paraId="3678672C" w14:textId="3FBE14FF" w:rsidR="00B76291" w:rsidRDefault="00B76291" w:rsidP="00B76291">
      <w:pPr>
        <w:pStyle w:val="Lijstalinea"/>
        <w:numPr>
          <w:ilvl w:val="0"/>
          <w:numId w:val="3"/>
        </w:numPr>
        <w:jc w:val="both"/>
        <w:rPr>
          <w:lang w:val="nl-NL"/>
        </w:rPr>
      </w:pPr>
      <w:r>
        <w:rPr>
          <w:lang w:val="nl-NL"/>
        </w:rPr>
        <w:t>Voorstel tot benoeming A.G.A. Jurgens (stempunt)</w:t>
      </w:r>
    </w:p>
    <w:p w14:paraId="40716B0F" w14:textId="4F974303" w:rsidR="00B76291" w:rsidRDefault="00B76291" w:rsidP="00B76291">
      <w:pPr>
        <w:pStyle w:val="Lijstalinea"/>
        <w:numPr>
          <w:ilvl w:val="0"/>
          <w:numId w:val="3"/>
        </w:numPr>
        <w:jc w:val="both"/>
        <w:rPr>
          <w:lang w:val="nl-NL"/>
        </w:rPr>
      </w:pPr>
      <w:r>
        <w:rPr>
          <w:lang w:val="nl-NL"/>
        </w:rPr>
        <w:t xml:space="preserve">Voorstel tot benoeming M. </w:t>
      </w:r>
      <w:proofErr w:type="spellStart"/>
      <w:r>
        <w:rPr>
          <w:lang w:val="nl-NL"/>
        </w:rPr>
        <w:t>Schenck</w:t>
      </w:r>
      <w:proofErr w:type="spellEnd"/>
      <w:r>
        <w:rPr>
          <w:lang w:val="nl-NL"/>
        </w:rPr>
        <w:t xml:space="preserve"> (stempunt)</w:t>
      </w:r>
    </w:p>
    <w:p w14:paraId="5B7170C6" w14:textId="77777777" w:rsidR="00506E7A" w:rsidRDefault="00506E7A" w:rsidP="00506E7A">
      <w:pPr>
        <w:pStyle w:val="Lijstalinea"/>
        <w:ind w:left="1776"/>
        <w:jc w:val="both"/>
        <w:rPr>
          <w:lang w:val="nl-NL"/>
        </w:rPr>
      </w:pPr>
    </w:p>
    <w:p w14:paraId="276A13FE" w14:textId="7D1D797B" w:rsidR="00290E4A" w:rsidRDefault="00290E4A" w:rsidP="00506E7A">
      <w:pPr>
        <w:pStyle w:val="Lijstalinea"/>
        <w:numPr>
          <w:ilvl w:val="0"/>
          <w:numId w:val="1"/>
        </w:numPr>
        <w:jc w:val="both"/>
        <w:rPr>
          <w:lang w:val="nl-NL"/>
        </w:rPr>
      </w:pPr>
      <w:r w:rsidRPr="00506E7A">
        <w:rPr>
          <w:lang w:val="nl-NL"/>
        </w:rPr>
        <w:t>Kennisgeving</w:t>
      </w:r>
      <w:r w:rsidR="00506E7A" w:rsidRPr="00506E7A">
        <w:rPr>
          <w:lang w:val="nl-NL"/>
        </w:rPr>
        <w:t xml:space="preserve"> van het voorstel van tot benoeming van de heer T. Melis to</w:t>
      </w:r>
      <w:r w:rsidR="00506E7A">
        <w:rPr>
          <w:lang w:val="nl-NL"/>
        </w:rPr>
        <w:t>t directeur van de Vennootschap</w:t>
      </w:r>
    </w:p>
    <w:p w14:paraId="6ECA5160" w14:textId="77777777" w:rsidR="00307719" w:rsidRDefault="00307719" w:rsidP="00307719">
      <w:pPr>
        <w:pStyle w:val="Lijstalinea"/>
        <w:ind w:left="1416"/>
        <w:jc w:val="both"/>
        <w:rPr>
          <w:lang w:val="nl-NL"/>
        </w:rPr>
      </w:pPr>
    </w:p>
    <w:p w14:paraId="29830EA9" w14:textId="59716968" w:rsidR="00F948A6" w:rsidRDefault="00F948A6" w:rsidP="00B76291">
      <w:pPr>
        <w:pStyle w:val="Lijstalinea"/>
        <w:numPr>
          <w:ilvl w:val="0"/>
          <w:numId w:val="1"/>
        </w:numPr>
        <w:spacing w:after="0"/>
        <w:jc w:val="both"/>
        <w:rPr>
          <w:lang w:val="nl-NL"/>
        </w:rPr>
      </w:pPr>
      <w:r>
        <w:rPr>
          <w:lang w:val="nl-NL"/>
        </w:rPr>
        <w:t xml:space="preserve">Benoeming </w:t>
      </w:r>
      <w:proofErr w:type="spellStart"/>
      <w:r>
        <w:rPr>
          <w:lang w:val="nl-NL"/>
        </w:rPr>
        <w:t>Mazars</w:t>
      </w:r>
      <w:proofErr w:type="spellEnd"/>
      <w:r w:rsidR="00290E4A">
        <w:rPr>
          <w:lang w:val="nl-NL"/>
        </w:rPr>
        <w:t xml:space="preserve"> Accountants N.V.</w:t>
      </w:r>
      <w:r>
        <w:rPr>
          <w:lang w:val="nl-NL"/>
        </w:rPr>
        <w:t xml:space="preserve"> tot externe accountant voor het boekjaar 2020/2021 (stempunt)</w:t>
      </w:r>
    </w:p>
    <w:p w14:paraId="20FC427E" w14:textId="77777777" w:rsidR="00F948A6" w:rsidRPr="00F948A6" w:rsidRDefault="00F948A6" w:rsidP="00B76291">
      <w:pPr>
        <w:pStyle w:val="Lijstalinea"/>
        <w:jc w:val="both"/>
        <w:rPr>
          <w:lang w:val="nl-NL"/>
        </w:rPr>
      </w:pPr>
    </w:p>
    <w:p w14:paraId="697D62DE" w14:textId="51D24BCD" w:rsidR="00B76291" w:rsidRDefault="00B76291" w:rsidP="00B76291">
      <w:pPr>
        <w:pStyle w:val="Lijstalinea"/>
        <w:numPr>
          <w:ilvl w:val="0"/>
          <w:numId w:val="1"/>
        </w:numPr>
        <w:spacing w:after="0"/>
        <w:jc w:val="both"/>
        <w:rPr>
          <w:lang w:val="nl-NL"/>
        </w:rPr>
      </w:pPr>
      <w:r>
        <w:rPr>
          <w:lang w:val="nl-NL"/>
        </w:rPr>
        <w:t>Rondvraag</w:t>
      </w:r>
    </w:p>
    <w:p w14:paraId="64EF88EC" w14:textId="77777777" w:rsidR="00B76291" w:rsidRPr="00B76291" w:rsidRDefault="00B76291" w:rsidP="00B76291">
      <w:pPr>
        <w:pStyle w:val="Lijstalinea"/>
        <w:jc w:val="both"/>
        <w:rPr>
          <w:lang w:val="nl-NL"/>
        </w:rPr>
      </w:pPr>
    </w:p>
    <w:p w14:paraId="0BB2C9AC" w14:textId="43EC7AC9" w:rsidR="00B76291" w:rsidRDefault="00B76291" w:rsidP="00B76291">
      <w:pPr>
        <w:pStyle w:val="Lijstalinea"/>
        <w:numPr>
          <w:ilvl w:val="0"/>
          <w:numId w:val="1"/>
        </w:numPr>
        <w:spacing w:after="0"/>
        <w:jc w:val="both"/>
        <w:rPr>
          <w:lang w:val="nl-NL"/>
        </w:rPr>
      </w:pPr>
      <w:r>
        <w:rPr>
          <w:lang w:val="nl-NL"/>
        </w:rPr>
        <w:t>Sluiting</w:t>
      </w:r>
    </w:p>
    <w:p w14:paraId="5960691C" w14:textId="77777777" w:rsidR="00F948A6" w:rsidRDefault="00F948A6" w:rsidP="00B76291">
      <w:pPr>
        <w:ind w:firstLine="708"/>
        <w:jc w:val="both"/>
        <w:rPr>
          <w:lang w:val="nl-NL"/>
        </w:rPr>
      </w:pPr>
    </w:p>
    <w:p w14:paraId="789DD40C" w14:textId="4DE8662F" w:rsidR="007207D2" w:rsidRDefault="00B76291" w:rsidP="00307719">
      <w:pPr>
        <w:jc w:val="both"/>
        <w:rPr>
          <w:b/>
          <w:bCs/>
          <w:sz w:val="24"/>
          <w:szCs w:val="24"/>
          <w:lang w:val="nl-NL"/>
        </w:rPr>
      </w:pPr>
      <w:r>
        <w:rPr>
          <w:lang w:val="nl-NL"/>
        </w:rPr>
        <w:t xml:space="preserve">Zie ook de toelichting op de agenda zoals geplaatst op de website van SnowWorld </w:t>
      </w:r>
      <w:hyperlink r:id="rId10" w:history="1">
        <w:r w:rsidRPr="009665C4">
          <w:rPr>
            <w:rStyle w:val="Hyperlink"/>
            <w:lang w:val="nl-NL"/>
          </w:rPr>
          <w:t>www.snowworld.com</w:t>
        </w:r>
      </w:hyperlink>
      <w:r w:rsidR="00866F7A">
        <w:rPr>
          <w:rStyle w:val="Hyperlink"/>
          <w:u w:val="none"/>
          <w:lang w:val="nl-NL"/>
        </w:rPr>
        <w:t xml:space="preserve"> </w:t>
      </w:r>
      <w:r>
        <w:rPr>
          <w:lang w:val="nl-NL"/>
        </w:rPr>
        <w:t>(via Corporate/Corporate</w:t>
      </w:r>
      <w:r w:rsidR="00866F7A">
        <w:rPr>
          <w:lang w:val="nl-NL"/>
        </w:rPr>
        <w:t xml:space="preserve"> </w:t>
      </w:r>
      <w:proofErr w:type="spellStart"/>
      <w:r>
        <w:rPr>
          <w:lang w:val="nl-NL"/>
        </w:rPr>
        <w:t>Governance</w:t>
      </w:r>
      <w:proofErr w:type="spellEnd"/>
      <w:r>
        <w:rPr>
          <w:lang w:val="nl-NL"/>
        </w:rPr>
        <w:t>/vergaderingen van aandeelhouders/agenda).</w:t>
      </w:r>
      <w:r w:rsidR="007207D2">
        <w:rPr>
          <w:b/>
          <w:bCs/>
          <w:sz w:val="24"/>
          <w:szCs w:val="24"/>
          <w:lang w:val="nl-NL"/>
        </w:rPr>
        <w:br w:type="page"/>
      </w:r>
    </w:p>
    <w:p w14:paraId="4EF74833" w14:textId="77777777" w:rsidR="006469CB" w:rsidRDefault="006469CB" w:rsidP="006469CB">
      <w:pPr>
        <w:spacing w:after="0"/>
        <w:jc w:val="both"/>
        <w:rPr>
          <w:b/>
          <w:bCs/>
          <w:sz w:val="24"/>
          <w:szCs w:val="24"/>
          <w:lang w:val="nl-NL"/>
        </w:rPr>
      </w:pPr>
    </w:p>
    <w:p w14:paraId="4C607855" w14:textId="07D32D8C" w:rsidR="006469CB" w:rsidRDefault="006469CB" w:rsidP="006469CB">
      <w:pPr>
        <w:spacing w:after="0"/>
        <w:jc w:val="both"/>
        <w:rPr>
          <w:b/>
          <w:bCs/>
          <w:sz w:val="24"/>
          <w:szCs w:val="24"/>
          <w:lang w:val="nl-NL"/>
        </w:rPr>
      </w:pPr>
      <w:r>
        <w:rPr>
          <w:b/>
          <w:bCs/>
          <w:sz w:val="24"/>
          <w:szCs w:val="24"/>
          <w:lang w:val="nl-NL"/>
        </w:rPr>
        <w:t>Tijdelijke wet COVID-19 Justitie en Veiligheid</w:t>
      </w:r>
    </w:p>
    <w:p w14:paraId="4B8701CA" w14:textId="6E05F493" w:rsidR="006469CB" w:rsidRDefault="006469CB" w:rsidP="006469CB">
      <w:pPr>
        <w:spacing w:after="0"/>
        <w:jc w:val="both"/>
        <w:rPr>
          <w:lang w:val="nl-NL"/>
        </w:rPr>
      </w:pPr>
      <w:r>
        <w:rPr>
          <w:lang w:val="nl-NL"/>
        </w:rPr>
        <w:t>In overeenstemming met de bepalingen van de ‘Tijdelijke wet COVID-19 Justitie en Veiligheid’ is de Bijzondere Algemene Vergadering uitsluitend langs elektronische weg toegankelijk. Dat betekent voor de Bijzondere Algemene Vergadering het volgende:</w:t>
      </w:r>
    </w:p>
    <w:p w14:paraId="75848F0E" w14:textId="770405F6" w:rsidR="006469CB" w:rsidRDefault="006469CB" w:rsidP="006469CB">
      <w:pPr>
        <w:pStyle w:val="Lijstalinea"/>
        <w:numPr>
          <w:ilvl w:val="0"/>
          <w:numId w:val="4"/>
        </w:numPr>
        <w:spacing w:after="0"/>
        <w:jc w:val="both"/>
        <w:rPr>
          <w:lang w:val="nl-NL"/>
        </w:rPr>
      </w:pPr>
      <w:r>
        <w:rPr>
          <w:lang w:val="nl-NL"/>
        </w:rPr>
        <w:t>Aandeelhouders hebben geen fysieke toegang tot de Bijzondere Algemene Vergadering.</w:t>
      </w:r>
    </w:p>
    <w:p w14:paraId="7065A307" w14:textId="200063DE" w:rsidR="006469CB" w:rsidRDefault="006469CB" w:rsidP="006469CB">
      <w:pPr>
        <w:pStyle w:val="Lijstalinea"/>
        <w:numPr>
          <w:ilvl w:val="0"/>
          <w:numId w:val="4"/>
        </w:numPr>
        <w:spacing w:after="0"/>
        <w:jc w:val="both"/>
        <w:rPr>
          <w:lang w:val="nl-NL"/>
        </w:rPr>
      </w:pPr>
      <w:r>
        <w:rPr>
          <w:lang w:val="nl-NL"/>
        </w:rPr>
        <w:t>Aandeelhouders die zich tijdig op de hieronder vermelde wijze voor de Bijzondere Algemene Vergadering hebben aangemeld, kunnen deze bijwonen via Microsoft Teams.</w:t>
      </w:r>
    </w:p>
    <w:p w14:paraId="4E76AC74" w14:textId="04F509E8" w:rsidR="006469CB" w:rsidRDefault="006469CB" w:rsidP="006469CB">
      <w:pPr>
        <w:pStyle w:val="Lijstalinea"/>
        <w:numPr>
          <w:ilvl w:val="0"/>
          <w:numId w:val="4"/>
        </w:numPr>
        <w:spacing w:after="0"/>
        <w:jc w:val="both"/>
        <w:rPr>
          <w:lang w:val="nl-NL"/>
        </w:rPr>
      </w:pPr>
      <w:r>
        <w:rPr>
          <w:lang w:val="nl-NL"/>
        </w:rPr>
        <w:t xml:space="preserve">Aandeelhouders die zich tijdig op de hieronder vermelde wijze hebben aangemeld, kunnen tot uiterlijk </w:t>
      </w:r>
      <w:r w:rsidR="004C3558">
        <w:rPr>
          <w:lang w:val="nl-NL"/>
        </w:rPr>
        <w:t>23 januari 2022</w:t>
      </w:r>
      <w:r>
        <w:rPr>
          <w:lang w:val="nl-NL"/>
        </w:rPr>
        <w:t xml:space="preserve"> 10:30 uur CET en uitsluitend via het emailadres </w:t>
      </w:r>
      <w:hyperlink r:id="rId11" w:history="1">
        <w:r w:rsidRPr="009665C4">
          <w:rPr>
            <w:rStyle w:val="Hyperlink"/>
            <w:lang w:val="nl-NL"/>
          </w:rPr>
          <w:t>corporate@snowworld.com</w:t>
        </w:r>
      </w:hyperlink>
      <w:r>
        <w:rPr>
          <w:lang w:val="nl-NL"/>
        </w:rPr>
        <w:t xml:space="preserve"> vragen stellen over de onderwerpen op de agenda zoals in deze oproeping vermeld.</w:t>
      </w:r>
    </w:p>
    <w:p w14:paraId="53FCD053" w14:textId="77777777" w:rsidR="006469CB" w:rsidRDefault="006469CB" w:rsidP="006469CB">
      <w:pPr>
        <w:pStyle w:val="Lijstalinea"/>
        <w:numPr>
          <w:ilvl w:val="0"/>
          <w:numId w:val="4"/>
        </w:numPr>
        <w:spacing w:after="0"/>
        <w:jc w:val="both"/>
        <w:rPr>
          <w:lang w:val="nl-NL"/>
        </w:rPr>
      </w:pPr>
      <w:r>
        <w:rPr>
          <w:lang w:val="nl-NL"/>
        </w:rPr>
        <w:t>Deze vragen worden tijdens de Bijzondere Algemene Vergadering, al dan niet thematisch, beantwoord en deze vragen en antwoorden worden opgenomen in de notulen.</w:t>
      </w:r>
    </w:p>
    <w:p w14:paraId="39B85CDC" w14:textId="2E8EB972" w:rsidR="006469CB" w:rsidRDefault="006469CB" w:rsidP="006469CB">
      <w:pPr>
        <w:pStyle w:val="Lijstalinea"/>
        <w:numPr>
          <w:ilvl w:val="0"/>
          <w:numId w:val="4"/>
        </w:numPr>
        <w:spacing w:after="0"/>
        <w:jc w:val="both"/>
        <w:rPr>
          <w:lang w:val="nl-NL"/>
        </w:rPr>
      </w:pPr>
      <w:r>
        <w:rPr>
          <w:lang w:val="nl-NL"/>
        </w:rPr>
        <w:t>Vooraf in te dienen vragen zijn per aandeelhouder gelimiteerd tot maximaal 2 vragen</w:t>
      </w:r>
      <w:r w:rsidR="00866F7A">
        <w:rPr>
          <w:lang w:val="nl-NL"/>
        </w:rPr>
        <w:t xml:space="preserve"> </w:t>
      </w:r>
      <w:r>
        <w:rPr>
          <w:lang w:val="nl-NL"/>
        </w:rPr>
        <w:t xml:space="preserve">per agendapunt en maximaal 5 vragen in totaal. De antwoorden op deze vragen worden, voor zover dat in verband met de vergaderorde redelijk is, verwerkt in de presentaties en/of afzonderlijk beantwoord bij het agendapunt waarop de vragen betrekking hebben. </w:t>
      </w:r>
      <w:proofErr w:type="gramStart"/>
      <w:r>
        <w:rPr>
          <w:lang w:val="nl-NL"/>
        </w:rPr>
        <w:t>Indien</w:t>
      </w:r>
      <w:proofErr w:type="gramEnd"/>
      <w:r>
        <w:rPr>
          <w:lang w:val="nl-NL"/>
        </w:rPr>
        <w:t xml:space="preserve"> meer dan 5 vragen worden gesteld, worden alleen de eerste 5 vragen beantwoord. Vooraf in te dienen vragen dienen in de Nederlandse of de Engelse taal te worden gesteld.</w:t>
      </w:r>
    </w:p>
    <w:p w14:paraId="073A8C7D" w14:textId="77777777" w:rsidR="00505013" w:rsidRDefault="006469CB" w:rsidP="006469CB">
      <w:pPr>
        <w:pStyle w:val="Lijstalinea"/>
        <w:numPr>
          <w:ilvl w:val="0"/>
          <w:numId w:val="4"/>
        </w:numPr>
        <w:spacing w:after="0"/>
        <w:jc w:val="both"/>
        <w:rPr>
          <w:lang w:val="nl-NL"/>
        </w:rPr>
      </w:pPr>
      <w:r>
        <w:rPr>
          <w:lang w:val="nl-NL"/>
        </w:rPr>
        <w:t xml:space="preserve">Bij iedere vooraf gestelde vraag en bij iedere vraag die tijdens de vergadering wordt gesteld, dient het volgende </w:t>
      </w:r>
      <w:r w:rsidR="00505013">
        <w:rPr>
          <w:lang w:val="nl-NL"/>
        </w:rPr>
        <w:t>te worden vermeld:</w:t>
      </w:r>
    </w:p>
    <w:p w14:paraId="4D5D4842" w14:textId="77777777" w:rsidR="00505013" w:rsidRDefault="00505013" w:rsidP="00505013">
      <w:pPr>
        <w:pStyle w:val="Lijstalinea"/>
        <w:numPr>
          <w:ilvl w:val="0"/>
          <w:numId w:val="5"/>
        </w:numPr>
        <w:spacing w:after="0"/>
        <w:jc w:val="both"/>
        <w:rPr>
          <w:lang w:val="nl-NL"/>
        </w:rPr>
      </w:pPr>
      <w:proofErr w:type="gramStart"/>
      <w:r>
        <w:rPr>
          <w:lang w:val="nl-NL"/>
        </w:rPr>
        <w:t>het</w:t>
      </w:r>
      <w:proofErr w:type="gramEnd"/>
      <w:r>
        <w:rPr>
          <w:lang w:val="nl-NL"/>
        </w:rPr>
        <w:t xml:space="preserve"> agendapunt waarop de vraag betrekking heeft;</w:t>
      </w:r>
    </w:p>
    <w:p w14:paraId="1FC3A901" w14:textId="77777777" w:rsidR="00505013" w:rsidRDefault="00505013" w:rsidP="00505013">
      <w:pPr>
        <w:pStyle w:val="Lijstalinea"/>
        <w:numPr>
          <w:ilvl w:val="0"/>
          <w:numId w:val="5"/>
        </w:numPr>
        <w:spacing w:after="0"/>
        <w:jc w:val="both"/>
        <w:rPr>
          <w:lang w:val="nl-NL"/>
        </w:rPr>
      </w:pPr>
      <w:proofErr w:type="gramStart"/>
      <w:r>
        <w:rPr>
          <w:lang w:val="nl-NL"/>
        </w:rPr>
        <w:t>de</w:t>
      </w:r>
      <w:proofErr w:type="gramEnd"/>
      <w:r>
        <w:rPr>
          <w:lang w:val="nl-NL"/>
        </w:rPr>
        <w:t xml:space="preserve"> naam van de betreffende aandeelhouder; en</w:t>
      </w:r>
    </w:p>
    <w:p w14:paraId="7F18B43A" w14:textId="77777777" w:rsidR="00505013" w:rsidRDefault="00505013" w:rsidP="00505013">
      <w:pPr>
        <w:pStyle w:val="Lijstalinea"/>
        <w:numPr>
          <w:ilvl w:val="0"/>
          <w:numId w:val="5"/>
        </w:numPr>
        <w:spacing w:after="0"/>
        <w:jc w:val="both"/>
        <w:rPr>
          <w:lang w:val="nl-NL"/>
        </w:rPr>
      </w:pPr>
      <w:proofErr w:type="gramStart"/>
      <w:r>
        <w:rPr>
          <w:lang w:val="nl-NL"/>
        </w:rPr>
        <w:t>indien</w:t>
      </w:r>
      <w:proofErr w:type="gramEnd"/>
      <w:r>
        <w:rPr>
          <w:lang w:val="nl-NL"/>
        </w:rPr>
        <w:t xml:space="preserve"> de aandeelhouder geen natuurlijke persoon is: de naam van de natuurlijke persoon door wie de vraag namens de aandeelhouder wordt gesteld.</w:t>
      </w:r>
    </w:p>
    <w:p w14:paraId="58843BE0" w14:textId="77777777" w:rsidR="00505013" w:rsidRDefault="00505013" w:rsidP="00505013">
      <w:pPr>
        <w:spacing w:after="0"/>
        <w:jc w:val="both"/>
        <w:rPr>
          <w:lang w:val="nl-NL"/>
        </w:rPr>
      </w:pPr>
    </w:p>
    <w:p w14:paraId="08F16E63" w14:textId="0B4D1F4B" w:rsidR="00505013" w:rsidRDefault="00505013" w:rsidP="00866F7A">
      <w:pPr>
        <w:spacing w:after="0"/>
        <w:jc w:val="both"/>
        <w:rPr>
          <w:lang w:val="nl-NL"/>
        </w:rPr>
      </w:pPr>
      <w:r>
        <w:rPr>
          <w:lang w:val="nl-NL"/>
        </w:rPr>
        <w:t xml:space="preserve">Met vermelding van deze informatie wordt </w:t>
      </w:r>
      <w:proofErr w:type="gramStart"/>
      <w:r>
        <w:rPr>
          <w:lang w:val="nl-NL"/>
        </w:rPr>
        <w:t>tevens</w:t>
      </w:r>
      <w:proofErr w:type="gramEnd"/>
      <w:r>
        <w:rPr>
          <w:lang w:val="nl-NL"/>
        </w:rPr>
        <w:t xml:space="preserve"> toestemming gegeven dat deze informatie op de website van SnowWorld kan worden geplaatst.</w:t>
      </w:r>
    </w:p>
    <w:p w14:paraId="28B62D34" w14:textId="77777777" w:rsidR="00866F7A" w:rsidRDefault="00866F7A" w:rsidP="00866F7A">
      <w:pPr>
        <w:spacing w:after="0"/>
        <w:jc w:val="both"/>
        <w:rPr>
          <w:lang w:val="nl-NL"/>
        </w:rPr>
      </w:pPr>
    </w:p>
    <w:p w14:paraId="61F76FAD" w14:textId="214B52B9" w:rsidR="00505013" w:rsidRDefault="00505013" w:rsidP="00505013">
      <w:pPr>
        <w:pStyle w:val="Lijstalinea"/>
        <w:numPr>
          <w:ilvl w:val="0"/>
          <w:numId w:val="6"/>
        </w:numPr>
        <w:spacing w:after="0"/>
        <w:ind w:left="709" w:hanging="435"/>
        <w:jc w:val="both"/>
        <w:rPr>
          <w:lang w:val="nl-NL"/>
        </w:rPr>
      </w:pPr>
      <w:r>
        <w:rPr>
          <w:lang w:val="nl-NL"/>
        </w:rPr>
        <w:t xml:space="preserve">Uitsluitend aandeelhouders die zich </w:t>
      </w:r>
      <w:r w:rsidR="00B15032">
        <w:rPr>
          <w:lang w:val="nl-NL"/>
        </w:rPr>
        <w:t xml:space="preserve">op de hieronder vermelde wijze voor de Bijzondere Algemene Vergadering hebben aangemeld en deze bijwonen via Microsoft Teams, kunnen tijdens de rondvraag van de Bijzondere Algemene Vergadering, via Microsoft Teams in beperkte mate nadere vragen stellen onder de door de voorzitter tijdens de Bijzondere Algemene Vergadering nader te bepalen voorwaarden in het belang van de orde van de Bijzondere Algemene Vergadering. </w:t>
      </w:r>
    </w:p>
    <w:p w14:paraId="79EA7D62" w14:textId="2BE38FE1" w:rsidR="00B15032" w:rsidRDefault="00B15032" w:rsidP="00505013">
      <w:pPr>
        <w:pStyle w:val="Lijstalinea"/>
        <w:numPr>
          <w:ilvl w:val="0"/>
          <w:numId w:val="6"/>
        </w:numPr>
        <w:spacing w:after="0"/>
        <w:ind w:left="709" w:hanging="435"/>
        <w:jc w:val="both"/>
        <w:rPr>
          <w:lang w:val="nl-NL"/>
        </w:rPr>
      </w:pPr>
      <w:r>
        <w:rPr>
          <w:lang w:val="nl-NL"/>
        </w:rPr>
        <w:t>De voertaal in de Bijzondere Algemene Vergadering is Nederlands.</w:t>
      </w:r>
    </w:p>
    <w:p w14:paraId="54137A89" w14:textId="416CDC68" w:rsidR="00B15032" w:rsidRDefault="00B15032" w:rsidP="00505013">
      <w:pPr>
        <w:pStyle w:val="Lijstalinea"/>
        <w:numPr>
          <w:ilvl w:val="0"/>
          <w:numId w:val="6"/>
        </w:numPr>
        <w:spacing w:after="0"/>
        <w:ind w:left="709" w:hanging="435"/>
        <w:jc w:val="both"/>
        <w:rPr>
          <w:lang w:val="nl-NL"/>
        </w:rPr>
      </w:pPr>
      <w:r>
        <w:rPr>
          <w:lang w:val="nl-NL"/>
        </w:rPr>
        <w:t xml:space="preserve">Op grond van de Corporate </w:t>
      </w:r>
      <w:proofErr w:type="spellStart"/>
      <w:r>
        <w:rPr>
          <w:lang w:val="nl-NL"/>
        </w:rPr>
        <w:t>Governance</w:t>
      </w:r>
      <w:proofErr w:type="spellEnd"/>
      <w:r>
        <w:rPr>
          <w:lang w:val="nl-NL"/>
        </w:rPr>
        <w:t xml:space="preserve"> Code is de voorzitter van de vergadering verantwoordelijk voor een goede vergaderorde </w:t>
      </w:r>
      <w:proofErr w:type="gramStart"/>
      <w:r>
        <w:rPr>
          <w:lang w:val="nl-NL"/>
        </w:rPr>
        <w:t>teneinde</w:t>
      </w:r>
      <w:proofErr w:type="gramEnd"/>
      <w:r>
        <w:rPr>
          <w:lang w:val="nl-NL"/>
        </w:rPr>
        <w:t xml:space="preserve"> een zinvolle discussie in de vergadering te faciliteren. Om deze reden kan de voorzitter van de vergadering tijdens de vergadering van bovenstaande spelregels afwijken </w:t>
      </w:r>
      <w:proofErr w:type="gramStart"/>
      <w:r>
        <w:rPr>
          <w:lang w:val="nl-NL"/>
        </w:rPr>
        <w:t>indien</w:t>
      </w:r>
      <w:proofErr w:type="gramEnd"/>
      <w:r>
        <w:rPr>
          <w:lang w:val="nl-NL"/>
        </w:rPr>
        <w:t xml:space="preserve"> dat naar zijn oordeel redelijk is met het oog op een goede vergaderorde en een zinvolle discussie.</w:t>
      </w:r>
    </w:p>
    <w:p w14:paraId="08506810" w14:textId="6B7379D0" w:rsidR="00B15032" w:rsidRDefault="00B15032" w:rsidP="00505013">
      <w:pPr>
        <w:pStyle w:val="Lijstalinea"/>
        <w:numPr>
          <w:ilvl w:val="0"/>
          <w:numId w:val="6"/>
        </w:numPr>
        <w:spacing w:after="0"/>
        <w:ind w:left="709" w:hanging="435"/>
        <w:jc w:val="both"/>
        <w:rPr>
          <w:lang w:val="nl-NL"/>
        </w:rPr>
      </w:pPr>
      <w:r>
        <w:rPr>
          <w:lang w:val="nl-NL"/>
        </w:rPr>
        <w:t>Aandeelhouders kunnen uitsluitend stemmen op de wijze zoals hierna vermeld.</w:t>
      </w:r>
    </w:p>
    <w:p w14:paraId="00E929EF" w14:textId="0BFA7418" w:rsidR="00B15032" w:rsidRDefault="00B15032" w:rsidP="00B15032">
      <w:pPr>
        <w:spacing w:after="0"/>
        <w:jc w:val="both"/>
        <w:rPr>
          <w:lang w:val="nl-NL"/>
        </w:rPr>
      </w:pPr>
    </w:p>
    <w:p w14:paraId="22446E06" w14:textId="61B14524" w:rsidR="00E45D85" w:rsidRDefault="00E45D85">
      <w:pPr>
        <w:rPr>
          <w:lang w:val="nl-NL"/>
        </w:rPr>
      </w:pPr>
      <w:r>
        <w:rPr>
          <w:lang w:val="nl-NL"/>
        </w:rPr>
        <w:br w:type="page"/>
      </w:r>
    </w:p>
    <w:p w14:paraId="68B67049" w14:textId="77777777" w:rsidR="00B15032" w:rsidRPr="00B15032" w:rsidRDefault="00B15032" w:rsidP="00B15032">
      <w:pPr>
        <w:spacing w:after="0"/>
        <w:jc w:val="both"/>
        <w:rPr>
          <w:lang w:val="nl-NL"/>
        </w:rPr>
      </w:pPr>
    </w:p>
    <w:p w14:paraId="1EB5CD87" w14:textId="53B342F7" w:rsidR="00B15032" w:rsidRDefault="00B15032" w:rsidP="00B15032">
      <w:pPr>
        <w:spacing w:after="0"/>
        <w:jc w:val="both"/>
        <w:rPr>
          <w:b/>
          <w:bCs/>
          <w:sz w:val="24"/>
          <w:szCs w:val="24"/>
          <w:lang w:val="nl-NL"/>
        </w:rPr>
      </w:pPr>
      <w:r>
        <w:rPr>
          <w:b/>
          <w:bCs/>
          <w:sz w:val="24"/>
          <w:szCs w:val="24"/>
          <w:lang w:val="nl-NL"/>
        </w:rPr>
        <w:t>Registratiedatum</w:t>
      </w:r>
    </w:p>
    <w:p w14:paraId="61CECD26" w14:textId="77777777" w:rsidR="00B15032" w:rsidRDefault="00B15032" w:rsidP="00B15032">
      <w:pPr>
        <w:spacing w:after="0"/>
        <w:jc w:val="both"/>
        <w:rPr>
          <w:lang w:val="nl-NL"/>
        </w:rPr>
      </w:pPr>
    </w:p>
    <w:p w14:paraId="0DCDDE3E" w14:textId="0EEE152A" w:rsidR="00B15032" w:rsidRDefault="00B15032" w:rsidP="00B15032">
      <w:pPr>
        <w:spacing w:after="0"/>
        <w:jc w:val="both"/>
        <w:rPr>
          <w:lang w:val="nl-NL"/>
        </w:rPr>
      </w:pPr>
      <w:r>
        <w:rPr>
          <w:lang w:val="nl-NL"/>
        </w:rPr>
        <w:t xml:space="preserve">Voor de Bijzondere Algemene Vergadering gelden als stem- en vergadergerechtigden degenen die op </w:t>
      </w:r>
      <w:r w:rsidR="00307719">
        <w:rPr>
          <w:lang w:val="nl-NL"/>
        </w:rPr>
        <w:t>31 December 2021</w:t>
      </w:r>
      <w:r>
        <w:rPr>
          <w:lang w:val="nl-NL"/>
        </w:rPr>
        <w:t xml:space="preserve"> (hierna: de Registratiedatum) na verwerking van alle bij- en afschrijvingen per die datum als aandeelhouder zijn ingeschreven in een aangewezen (deel)register en die </w:t>
      </w:r>
      <w:proofErr w:type="gramStart"/>
      <w:r>
        <w:rPr>
          <w:lang w:val="nl-NL"/>
        </w:rPr>
        <w:t>tevens</w:t>
      </w:r>
      <w:proofErr w:type="gramEnd"/>
      <w:r>
        <w:rPr>
          <w:lang w:val="nl-NL"/>
        </w:rPr>
        <w:t xml:space="preserve"> zijn aangemeld op de hierna vermelde wijze. Als (deel)register zijn aangewezen de administraties van de intermediairs in de zin van de Wet Giraal Effectenverkeer.</w:t>
      </w:r>
    </w:p>
    <w:p w14:paraId="2E6681B8" w14:textId="77777777" w:rsidR="00B15032" w:rsidRDefault="00B15032" w:rsidP="00B15032">
      <w:pPr>
        <w:spacing w:after="0"/>
        <w:jc w:val="both"/>
        <w:rPr>
          <w:lang w:val="nl-NL"/>
        </w:rPr>
      </w:pPr>
    </w:p>
    <w:p w14:paraId="2D8B4E7B" w14:textId="38B571E2" w:rsidR="00B15032" w:rsidRDefault="00B15032" w:rsidP="00B15032">
      <w:pPr>
        <w:spacing w:after="0"/>
        <w:jc w:val="both"/>
        <w:rPr>
          <w:b/>
          <w:bCs/>
          <w:sz w:val="24"/>
          <w:szCs w:val="24"/>
          <w:lang w:val="nl-NL"/>
        </w:rPr>
      </w:pPr>
      <w:r>
        <w:rPr>
          <w:b/>
          <w:bCs/>
          <w:sz w:val="24"/>
          <w:szCs w:val="24"/>
          <w:lang w:val="nl-NL"/>
        </w:rPr>
        <w:t>Aanmelding en vertegenwoordiging</w:t>
      </w:r>
    </w:p>
    <w:p w14:paraId="23DED055" w14:textId="35EB0F91" w:rsidR="00007A07" w:rsidRDefault="00007A07" w:rsidP="00B15032">
      <w:pPr>
        <w:spacing w:after="0"/>
        <w:jc w:val="both"/>
        <w:rPr>
          <w:b/>
          <w:bCs/>
          <w:sz w:val="24"/>
          <w:szCs w:val="24"/>
          <w:lang w:val="nl-NL"/>
        </w:rPr>
      </w:pPr>
    </w:p>
    <w:p w14:paraId="15C0FA7B" w14:textId="2F2787A7" w:rsidR="00007A07" w:rsidRDefault="00007A07" w:rsidP="00B15032">
      <w:pPr>
        <w:spacing w:after="0"/>
        <w:jc w:val="both"/>
        <w:rPr>
          <w:lang w:val="nl-NL"/>
        </w:rPr>
      </w:pPr>
      <w:r>
        <w:rPr>
          <w:lang w:val="nl-NL"/>
        </w:rPr>
        <w:t xml:space="preserve">Houders van aandelen die de vergadering via Microsoft Teams wensen bij te wonen, kunnen zich tot uiterlijk </w:t>
      </w:r>
      <w:r w:rsidR="00C53A01">
        <w:rPr>
          <w:lang w:val="nl-NL"/>
        </w:rPr>
        <w:t>2</w:t>
      </w:r>
      <w:r w:rsidR="005944A3">
        <w:rPr>
          <w:lang w:val="nl-NL"/>
        </w:rPr>
        <w:t>1</w:t>
      </w:r>
      <w:r w:rsidR="00C53A01">
        <w:rPr>
          <w:lang w:val="nl-NL"/>
        </w:rPr>
        <w:t xml:space="preserve"> januari 2022</w:t>
      </w:r>
      <w:r>
        <w:rPr>
          <w:lang w:val="nl-NL"/>
        </w:rPr>
        <w:t xml:space="preserve"> om 15:00 uur CET, via hun bank schriftelijk aanmelden bij Van Lanschot Kempen </w:t>
      </w:r>
      <w:proofErr w:type="spellStart"/>
      <w:r>
        <w:rPr>
          <w:lang w:val="nl-NL"/>
        </w:rPr>
        <w:t>Wealth</w:t>
      </w:r>
      <w:proofErr w:type="spellEnd"/>
      <w:r>
        <w:rPr>
          <w:lang w:val="nl-NL"/>
        </w:rPr>
        <w:t xml:space="preserve"> Management N.V. (per e-mail: </w:t>
      </w:r>
      <w:hyperlink r:id="rId12" w:history="1">
        <w:r w:rsidRPr="009665C4">
          <w:rPr>
            <w:rStyle w:val="Hyperlink"/>
            <w:lang w:val="nl-NL"/>
          </w:rPr>
          <w:t>proxyvoting@kempen.nl</w:t>
        </w:r>
      </w:hyperlink>
      <w:r>
        <w:rPr>
          <w:lang w:val="nl-NL"/>
        </w:rPr>
        <w:t>). Bij deze aanmelding dient een bevestiging te worden overgelegd aan de intermediairs als bedoeld in de Wet Giraal Effectenverkeer in wier administratie zij voor de aandelen staan geregistreerd en dat de betreffende aandelen op hun naam staan geregistreerd ten tijde van de Registratiedatum. Via hun bank krijgen deze houders van aandelen een ontvangstbewijs.</w:t>
      </w:r>
    </w:p>
    <w:p w14:paraId="3593A1F9" w14:textId="7BB9A68B" w:rsidR="00007A07" w:rsidRDefault="00007A07" w:rsidP="00B15032">
      <w:pPr>
        <w:spacing w:after="0"/>
        <w:jc w:val="both"/>
        <w:rPr>
          <w:lang w:val="nl-NL"/>
        </w:rPr>
      </w:pPr>
    </w:p>
    <w:p w14:paraId="1C372194" w14:textId="47FA8AD4" w:rsidR="00007A07" w:rsidRDefault="00007A07" w:rsidP="00B15032">
      <w:pPr>
        <w:spacing w:after="0"/>
        <w:jc w:val="both"/>
        <w:rPr>
          <w:lang w:val="nl-NL"/>
        </w:rPr>
      </w:pPr>
      <w:r>
        <w:rPr>
          <w:lang w:val="nl-NL"/>
        </w:rPr>
        <w:t xml:space="preserve">Bij deze aanmelding is het van belang een emailadres te vermelden. SnowWorld zal op dit emailadres uiterlijk 24 uur vóór de Bijzondere Algemene Vergadering een uitnodiging sturen om de vergadering via Microsoft Teams bij te kunnen wonen. </w:t>
      </w:r>
      <w:proofErr w:type="gramStart"/>
      <w:r>
        <w:rPr>
          <w:lang w:val="nl-NL"/>
        </w:rPr>
        <w:t>Indien</w:t>
      </w:r>
      <w:proofErr w:type="gramEnd"/>
      <w:r>
        <w:rPr>
          <w:lang w:val="nl-NL"/>
        </w:rPr>
        <w:t xml:space="preserve"> u geen uitnodiging heeft ontvangen, dient u contact op te nemen met uw bank of intermediair om de opgave van het emailadres te controleren.</w:t>
      </w:r>
    </w:p>
    <w:p w14:paraId="71ACCEB7" w14:textId="0D832B4F" w:rsidR="001128CC" w:rsidRDefault="001128CC" w:rsidP="00B15032">
      <w:pPr>
        <w:spacing w:after="0"/>
        <w:jc w:val="both"/>
        <w:rPr>
          <w:lang w:val="nl-NL"/>
        </w:rPr>
      </w:pPr>
    </w:p>
    <w:p w14:paraId="3957EBCC" w14:textId="0D754FCA" w:rsidR="001128CC" w:rsidRDefault="001128CC" w:rsidP="001128CC">
      <w:pPr>
        <w:spacing w:after="0"/>
        <w:jc w:val="both"/>
        <w:rPr>
          <w:b/>
          <w:bCs/>
          <w:sz w:val="24"/>
          <w:szCs w:val="24"/>
          <w:lang w:val="nl-NL"/>
        </w:rPr>
      </w:pPr>
      <w:r>
        <w:rPr>
          <w:b/>
          <w:bCs/>
          <w:sz w:val="24"/>
          <w:szCs w:val="24"/>
          <w:lang w:val="nl-NL"/>
        </w:rPr>
        <w:t>Volmachten en steminstructies (uitsluitend voorafgaand aan de vergadering mogelijk)</w:t>
      </w:r>
    </w:p>
    <w:p w14:paraId="6882A9FC" w14:textId="77C00BD3" w:rsidR="001128CC" w:rsidRDefault="001128CC" w:rsidP="001128CC">
      <w:pPr>
        <w:spacing w:after="0"/>
        <w:jc w:val="both"/>
        <w:rPr>
          <w:b/>
          <w:bCs/>
          <w:sz w:val="24"/>
          <w:szCs w:val="24"/>
          <w:lang w:val="nl-NL"/>
        </w:rPr>
      </w:pPr>
    </w:p>
    <w:p w14:paraId="1D929158" w14:textId="51A34B8B" w:rsidR="001128CC" w:rsidRDefault="001128CC" w:rsidP="001128CC">
      <w:pPr>
        <w:spacing w:after="0"/>
        <w:jc w:val="both"/>
        <w:rPr>
          <w:lang w:val="nl-NL"/>
        </w:rPr>
      </w:pPr>
      <w:r>
        <w:rPr>
          <w:lang w:val="nl-NL"/>
        </w:rPr>
        <w:t xml:space="preserve">Houders van aandelen </w:t>
      </w:r>
      <w:r w:rsidR="009D6ED6">
        <w:rPr>
          <w:lang w:val="nl-NL"/>
        </w:rPr>
        <w:t>kunnen hun stemrecht uitsluitend uitoefenen door voorafgaand aan de Bijzondere Algemene Vergadering aan de door SnowWorld gevolmachtigde (zie het bij deze oproep gevoegde ‘Stemvolmacht- en instructie’) schriftelijk volmacht te verlenen en steminstructies te geven om namens hen een stem uit te brengen op de Bijzondere Algemene Vergadering. In dat geval dient de aandeelhouder zijn aandelen aan te melden op de hiervoor beschreven wijze onder de verstrekking van een (elektronische) kopie van de volmacht.</w:t>
      </w:r>
      <w:r w:rsidR="00A15A8B">
        <w:rPr>
          <w:lang w:val="nl-NL"/>
        </w:rPr>
        <w:t xml:space="preserve"> Volmacht- en steminstructies formulieren zijn kosteloos verkrijgbaar bij SnowWorld (</w:t>
      </w:r>
      <w:hyperlink r:id="rId13" w:history="1">
        <w:r w:rsidR="00A15A8B" w:rsidRPr="009665C4">
          <w:rPr>
            <w:rStyle w:val="Hyperlink"/>
            <w:lang w:val="nl-NL"/>
          </w:rPr>
          <w:t>corporate@snowworld.com</w:t>
        </w:r>
      </w:hyperlink>
      <w:r w:rsidR="00A15A8B">
        <w:rPr>
          <w:lang w:val="nl-NL"/>
        </w:rPr>
        <w:t xml:space="preserve">) of de website </w:t>
      </w:r>
      <w:hyperlink r:id="rId14" w:history="1">
        <w:r w:rsidR="00A15A8B" w:rsidRPr="009665C4">
          <w:rPr>
            <w:rStyle w:val="Hyperlink"/>
            <w:lang w:val="nl-NL"/>
          </w:rPr>
          <w:t>www.snowworld.com</w:t>
        </w:r>
      </w:hyperlink>
      <w:r w:rsidR="00A15A8B">
        <w:rPr>
          <w:lang w:val="nl-NL"/>
        </w:rPr>
        <w:t xml:space="preserve"> (via corporate/corporate </w:t>
      </w:r>
      <w:proofErr w:type="spellStart"/>
      <w:r w:rsidR="00A15A8B">
        <w:rPr>
          <w:lang w:val="nl-NL"/>
        </w:rPr>
        <w:t>governance</w:t>
      </w:r>
      <w:proofErr w:type="spellEnd"/>
      <w:r w:rsidR="00A15A8B">
        <w:rPr>
          <w:lang w:val="nl-NL"/>
        </w:rPr>
        <w:t>/vergaderingen van aandeelhouders/agenda).</w:t>
      </w:r>
    </w:p>
    <w:p w14:paraId="11AD3B15" w14:textId="1CC4D32A" w:rsidR="00A15A8B" w:rsidRDefault="00A15A8B" w:rsidP="001128CC">
      <w:pPr>
        <w:spacing w:after="0"/>
        <w:jc w:val="both"/>
        <w:rPr>
          <w:lang w:val="nl-NL"/>
        </w:rPr>
      </w:pPr>
      <w:r>
        <w:rPr>
          <w:lang w:val="nl-NL"/>
        </w:rPr>
        <w:t xml:space="preserve">Het door de houderes van aandelen ingevulde stemvolmacht en -instructie formulier dient uiterlijk </w:t>
      </w:r>
      <w:r w:rsidR="00E92873">
        <w:rPr>
          <w:lang w:val="nl-NL"/>
        </w:rPr>
        <w:t>21 januari</w:t>
      </w:r>
      <w:r>
        <w:rPr>
          <w:lang w:val="nl-NL"/>
        </w:rPr>
        <w:t xml:space="preserve"> 202</w:t>
      </w:r>
      <w:r w:rsidR="00E92873">
        <w:rPr>
          <w:lang w:val="nl-NL"/>
        </w:rPr>
        <w:t>2</w:t>
      </w:r>
      <w:r>
        <w:rPr>
          <w:lang w:val="nl-NL"/>
        </w:rPr>
        <w:t xml:space="preserve"> om 16:00 uur CET door de Vennootschap te zijn ontvangen en via hun bank of intermediair in het elektronisch stemplatform (EVO) te zijn verwerkt.</w:t>
      </w:r>
    </w:p>
    <w:p w14:paraId="186F3962" w14:textId="77777777" w:rsidR="00A15A8B" w:rsidRDefault="00A15A8B" w:rsidP="001128CC">
      <w:pPr>
        <w:spacing w:after="0"/>
        <w:jc w:val="both"/>
        <w:rPr>
          <w:lang w:val="nl-NL"/>
        </w:rPr>
      </w:pPr>
    </w:p>
    <w:p w14:paraId="5561CCD9" w14:textId="5846E4D4" w:rsidR="00A15A8B" w:rsidRDefault="00A15A8B" w:rsidP="001128CC">
      <w:pPr>
        <w:spacing w:after="0"/>
        <w:jc w:val="both"/>
        <w:rPr>
          <w:b/>
          <w:bCs/>
          <w:sz w:val="24"/>
          <w:szCs w:val="24"/>
          <w:lang w:val="nl-NL"/>
        </w:rPr>
      </w:pPr>
      <w:r>
        <w:rPr>
          <w:lang w:val="nl-NL"/>
        </w:rPr>
        <w:t xml:space="preserve"> </w:t>
      </w:r>
      <w:r>
        <w:rPr>
          <w:b/>
          <w:bCs/>
          <w:sz w:val="24"/>
          <w:szCs w:val="24"/>
          <w:lang w:val="nl-NL"/>
        </w:rPr>
        <w:t>Geplaatst kapitaal en stemrechten van SnowWorld</w:t>
      </w:r>
    </w:p>
    <w:p w14:paraId="32C57DF2" w14:textId="5D7D7A17" w:rsidR="00A15A8B" w:rsidRDefault="00A15A8B" w:rsidP="001128CC">
      <w:pPr>
        <w:spacing w:after="0"/>
        <w:jc w:val="both"/>
        <w:rPr>
          <w:b/>
          <w:bCs/>
          <w:sz w:val="24"/>
          <w:szCs w:val="24"/>
          <w:lang w:val="nl-NL"/>
        </w:rPr>
      </w:pPr>
    </w:p>
    <w:p w14:paraId="3ACE8F0E" w14:textId="77777777" w:rsidR="0034563E" w:rsidRDefault="00A15A8B" w:rsidP="001128CC">
      <w:pPr>
        <w:spacing w:after="0"/>
        <w:jc w:val="both"/>
        <w:rPr>
          <w:lang w:val="nl-NL"/>
        </w:rPr>
      </w:pPr>
      <w:r w:rsidRPr="004C3558">
        <w:rPr>
          <w:lang w:val="nl-NL"/>
        </w:rPr>
        <w:t>Op de dag van de oproeping heeft SnowWorld een geplaatst kapitaal van 7.893.482 euro, bestaande uit 3.946.741 gewone aandelen van elk 2,00 euro</w:t>
      </w:r>
      <w:r w:rsidR="0034563E" w:rsidRPr="004C3558">
        <w:rPr>
          <w:lang w:val="nl-NL"/>
        </w:rPr>
        <w:t xml:space="preserve"> nominaal. Aangezien SnowWorld N.V. 12.640 gewone aandelen houdt in haar eigen kapitaal (waarop </w:t>
      </w:r>
      <w:proofErr w:type="gramStart"/>
      <w:r w:rsidR="0034563E" w:rsidRPr="004C3558">
        <w:rPr>
          <w:lang w:val="nl-NL"/>
        </w:rPr>
        <w:t>ingevolge</w:t>
      </w:r>
      <w:proofErr w:type="gramEnd"/>
      <w:r w:rsidR="0034563E" w:rsidRPr="004C3558">
        <w:rPr>
          <w:lang w:val="nl-NL"/>
        </w:rPr>
        <w:t xml:space="preserve"> artikel 2:118, zevende lid BW geen stem kan worden uitgebracht) kan er op 3.934.101 gewo</w:t>
      </w:r>
      <w:r w:rsidR="0034563E">
        <w:rPr>
          <w:lang w:val="nl-NL"/>
        </w:rPr>
        <w:t>ne aandelen stem worden uitgebracht.</w:t>
      </w:r>
    </w:p>
    <w:p w14:paraId="030F5500" w14:textId="77777777" w:rsidR="0034563E" w:rsidRDefault="0034563E" w:rsidP="001128CC">
      <w:pPr>
        <w:spacing w:after="0"/>
        <w:jc w:val="both"/>
        <w:rPr>
          <w:lang w:val="nl-NL"/>
        </w:rPr>
      </w:pPr>
    </w:p>
    <w:p w14:paraId="0F44E498" w14:textId="70FDD03F" w:rsidR="0034563E" w:rsidRDefault="00B016E0" w:rsidP="001128CC">
      <w:pPr>
        <w:spacing w:after="0"/>
        <w:jc w:val="both"/>
        <w:rPr>
          <w:lang w:val="nl-NL"/>
        </w:rPr>
      </w:pPr>
      <w:r>
        <w:rPr>
          <w:lang w:val="nl-NL"/>
        </w:rPr>
        <w:t>Zoetermeer</w:t>
      </w:r>
      <w:r w:rsidR="0034563E">
        <w:rPr>
          <w:lang w:val="nl-NL"/>
        </w:rPr>
        <w:t xml:space="preserve">, </w:t>
      </w:r>
      <w:r w:rsidR="00506E7A">
        <w:rPr>
          <w:lang w:val="nl-NL"/>
        </w:rPr>
        <w:t xml:space="preserve">17 december </w:t>
      </w:r>
      <w:r w:rsidR="0034563E">
        <w:rPr>
          <w:lang w:val="nl-NL"/>
        </w:rPr>
        <w:t>2021</w:t>
      </w:r>
    </w:p>
    <w:p w14:paraId="3D29CBC6" w14:textId="77777777" w:rsidR="0034563E" w:rsidRDefault="0034563E" w:rsidP="001128CC">
      <w:pPr>
        <w:spacing w:after="0"/>
        <w:jc w:val="both"/>
        <w:rPr>
          <w:lang w:val="nl-NL"/>
        </w:rPr>
      </w:pPr>
      <w:r>
        <w:rPr>
          <w:lang w:val="nl-NL"/>
        </w:rPr>
        <w:lastRenderedPageBreak/>
        <w:t>Het Bestuur en de Raad van Commissarissen</w:t>
      </w:r>
    </w:p>
    <w:p w14:paraId="46BAC66B" w14:textId="77777777" w:rsidR="00B016E0" w:rsidRDefault="00B016E0" w:rsidP="001128CC">
      <w:pPr>
        <w:spacing w:after="0"/>
        <w:jc w:val="both"/>
        <w:rPr>
          <w:b/>
          <w:bCs/>
          <w:sz w:val="24"/>
          <w:szCs w:val="24"/>
          <w:lang w:val="nl-NL"/>
        </w:rPr>
      </w:pPr>
    </w:p>
    <w:p w14:paraId="67EB466C" w14:textId="77777777" w:rsidR="00B016E0" w:rsidRDefault="00B016E0" w:rsidP="001128CC">
      <w:pPr>
        <w:spacing w:after="0"/>
        <w:jc w:val="both"/>
        <w:rPr>
          <w:b/>
          <w:bCs/>
          <w:sz w:val="24"/>
          <w:szCs w:val="24"/>
          <w:lang w:val="nl-NL"/>
        </w:rPr>
      </w:pPr>
    </w:p>
    <w:p w14:paraId="7792009A" w14:textId="065AE40C" w:rsidR="0034563E" w:rsidRDefault="0034563E" w:rsidP="001128CC">
      <w:pPr>
        <w:spacing w:after="0"/>
        <w:jc w:val="both"/>
        <w:rPr>
          <w:b/>
          <w:bCs/>
          <w:sz w:val="24"/>
          <w:szCs w:val="24"/>
          <w:lang w:val="nl-NL"/>
        </w:rPr>
      </w:pPr>
      <w:r>
        <w:rPr>
          <w:b/>
          <w:bCs/>
          <w:sz w:val="24"/>
          <w:szCs w:val="24"/>
          <w:lang w:val="nl-NL"/>
        </w:rPr>
        <w:t>SnowWorld N.V.</w:t>
      </w:r>
    </w:p>
    <w:p w14:paraId="1E47475C" w14:textId="77777777" w:rsidR="0034563E" w:rsidRDefault="0034563E" w:rsidP="001128CC">
      <w:pPr>
        <w:spacing w:after="0"/>
        <w:jc w:val="both"/>
        <w:rPr>
          <w:sz w:val="24"/>
          <w:szCs w:val="24"/>
          <w:lang w:val="nl-NL"/>
        </w:rPr>
      </w:pPr>
      <w:proofErr w:type="spellStart"/>
      <w:r>
        <w:rPr>
          <w:sz w:val="24"/>
          <w:szCs w:val="24"/>
          <w:lang w:val="nl-NL"/>
        </w:rPr>
        <w:t>Buytenparklaan</w:t>
      </w:r>
      <w:proofErr w:type="spellEnd"/>
      <w:r>
        <w:rPr>
          <w:sz w:val="24"/>
          <w:szCs w:val="24"/>
          <w:lang w:val="nl-NL"/>
        </w:rPr>
        <w:t xml:space="preserve"> 30</w:t>
      </w:r>
    </w:p>
    <w:p w14:paraId="75A19F07" w14:textId="77777777" w:rsidR="0034563E" w:rsidRDefault="0034563E" w:rsidP="001128CC">
      <w:pPr>
        <w:spacing w:after="0"/>
        <w:jc w:val="both"/>
        <w:rPr>
          <w:sz w:val="24"/>
          <w:szCs w:val="24"/>
          <w:lang w:val="nl-NL"/>
        </w:rPr>
      </w:pPr>
      <w:r>
        <w:rPr>
          <w:sz w:val="24"/>
          <w:szCs w:val="24"/>
          <w:lang w:val="nl-NL"/>
        </w:rPr>
        <w:t>2717 AX Zoetermeer</w:t>
      </w:r>
    </w:p>
    <w:p w14:paraId="4A9121A2" w14:textId="0095FD00" w:rsidR="0034563E" w:rsidRDefault="0034563E" w:rsidP="001128CC">
      <w:pPr>
        <w:spacing w:after="0"/>
        <w:jc w:val="both"/>
        <w:rPr>
          <w:sz w:val="24"/>
          <w:szCs w:val="24"/>
          <w:lang w:val="en-US"/>
        </w:rPr>
      </w:pPr>
      <w:r w:rsidRPr="0034563E">
        <w:rPr>
          <w:sz w:val="24"/>
          <w:szCs w:val="24"/>
          <w:lang w:val="en-US"/>
        </w:rPr>
        <w:t xml:space="preserve">e-mail: </w:t>
      </w:r>
      <w:hyperlink r:id="rId15" w:history="1">
        <w:r w:rsidRPr="00C34CAD">
          <w:rPr>
            <w:rStyle w:val="Hyperlink"/>
            <w:sz w:val="24"/>
            <w:szCs w:val="24"/>
            <w:lang w:val="en-US"/>
          </w:rPr>
          <w:t>corporate@snowworld.com</w:t>
        </w:r>
      </w:hyperlink>
    </w:p>
    <w:p w14:paraId="729A952F" w14:textId="151792E3" w:rsidR="0034563E" w:rsidRDefault="005944A3" w:rsidP="001128CC">
      <w:pPr>
        <w:spacing w:after="0"/>
        <w:jc w:val="both"/>
        <w:rPr>
          <w:sz w:val="24"/>
          <w:szCs w:val="24"/>
          <w:lang w:val="en-US"/>
        </w:rPr>
      </w:pPr>
      <w:hyperlink r:id="rId16" w:history="1">
        <w:r w:rsidR="0034563E" w:rsidRPr="00C34CAD">
          <w:rPr>
            <w:rStyle w:val="Hyperlink"/>
            <w:sz w:val="24"/>
            <w:szCs w:val="24"/>
            <w:lang w:val="en-US"/>
          </w:rPr>
          <w:t>www.snowworld.com</w:t>
        </w:r>
      </w:hyperlink>
    </w:p>
    <w:p w14:paraId="31C1A1A4" w14:textId="70045E17" w:rsidR="00A15A8B" w:rsidRPr="0034563E" w:rsidRDefault="0034563E" w:rsidP="001128CC">
      <w:pPr>
        <w:spacing w:after="0"/>
        <w:jc w:val="both"/>
        <w:rPr>
          <w:lang w:val="en-US"/>
        </w:rPr>
      </w:pPr>
      <w:r w:rsidRPr="0034563E">
        <w:rPr>
          <w:lang w:val="en-US"/>
        </w:rPr>
        <w:br/>
      </w:r>
      <w:r w:rsidRPr="0034563E">
        <w:rPr>
          <w:lang w:val="en-US"/>
        </w:rPr>
        <w:br/>
      </w:r>
    </w:p>
    <w:p w14:paraId="7C212DAB" w14:textId="77777777" w:rsidR="001128CC" w:rsidRPr="0034563E" w:rsidRDefault="001128CC" w:rsidP="00B15032">
      <w:pPr>
        <w:spacing w:after="0"/>
        <w:jc w:val="both"/>
        <w:rPr>
          <w:lang w:val="en-US"/>
        </w:rPr>
      </w:pPr>
    </w:p>
    <w:p w14:paraId="4A03FF88" w14:textId="2DD3B8D5" w:rsidR="006469CB" w:rsidRPr="0034563E" w:rsidRDefault="006469CB" w:rsidP="00B15032">
      <w:pPr>
        <w:spacing w:after="0"/>
        <w:jc w:val="both"/>
        <w:rPr>
          <w:lang w:val="en-US"/>
        </w:rPr>
      </w:pPr>
      <w:r w:rsidRPr="0034563E">
        <w:rPr>
          <w:lang w:val="en-US"/>
        </w:rPr>
        <w:t xml:space="preserve"> </w:t>
      </w:r>
    </w:p>
    <w:p w14:paraId="3B6FF453" w14:textId="77777777" w:rsidR="00F948A6" w:rsidRPr="0034563E" w:rsidRDefault="00F948A6" w:rsidP="00F948A6">
      <w:pPr>
        <w:ind w:firstLine="708"/>
        <w:rPr>
          <w:lang w:val="en-US"/>
        </w:rPr>
      </w:pPr>
    </w:p>
    <w:p w14:paraId="084193AD" w14:textId="53F18B72" w:rsidR="0028308D" w:rsidRPr="0034563E" w:rsidRDefault="0028308D" w:rsidP="0028308D">
      <w:pPr>
        <w:pStyle w:val="Lijstalinea"/>
        <w:spacing w:after="0"/>
        <w:ind w:left="1416"/>
        <w:rPr>
          <w:lang w:val="en-US"/>
        </w:rPr>
      </w:pPr>
      <w:r w:rsidRPr="0034563E">
        <w:rPr>
          <w:lang w:val="en-US"/>
        </w:rPr>
        <w:tab/>
      </w:r>
    </w:p>
    <w:p w14:paraId="36B41E15" w14:textId="77777777" w:rsidR="0028308D" w:rsidRPr="0034563E" w:rsidRDefault="0028308D" w:rsidP="002D7CC5">
      <w:pPr>
        <w:jc w:val="both"/>
        <w:rPr>
          <w:lang w:val="en-US"/>
        </w:rPr>
      </w:pPr>
    </w:p>
    <w:sectPr w:rsidR="0028308D" w:rsidRPr="0034563E">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15E6A" w14:textId="77777777" w:rsidR="00390F67" w:rsidRDefault="00390F67" w:rsidP="00390F67">
      <w:pPr>
        <w:spacing w:after="0" w:line="240" w:lineRule="auto"/>
      </w:pPr>
      <w:r>
        <w:separator/>
      </w:r>
    </w:p>
  </w:endnote>
  <w:endnote w:type="continuationSeparator" w:id="0">
    <w:p w14:paraId="6B5F0D4F" w14:textId="77777777" w:rsidR="00390F67" w:rsidRDefault="00390F67" w:rsidP="00390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9E21" w14:textId="77777777" w:rsidR="00390F67" w:rsidRDefault="00390F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055E" w14:textId="77777777" w:rsidR="00390F67" w:rsidRDefault="00390F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1A95" w14:textId="77777777" w:rsidR="00390F67" w:rsidRDefault="00390F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141FF" w14:textId="77777777" w:rsidR="00390F67" w:rsidRDefault="00390F67" w:rsidP="00390F67">
      <w:pPr>
        <w:spacing w:after="0" w:line="240" w:lineRule="auto"/>
      </w:pPr>
      <w:r>
        <w:separator/>
      </w:r>
    </w:p>
  </w:footnote>
  <w:footnote w:type="continuationSeparator" w:id="0">
    <w:p w14:paraId="4FD67F2B" w14:textId="77777777" w:rsidR="00390F67" w:rsidRDefault="00390F67" w:rsidP="00390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1F54" w14:textId="77777777" w:rsidR="00390F67" w:rsidRDefault="00390F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8B4E" w14:textId="77777777" w:rsidR="00390F67" w:rsidRDefault="00390F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A20E" w14:textId="77777777" w:rsidR="00390F67" w:rsidRDefault="00390F6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17733"/>
    <w:multiLevelType w:val="hybridMultilevel"/>
    <w:tmpl w:val="ABB24106"/>
    <w:lvl w:ilvl="0" w:tplc="1EDC2548">
      <w:start w:val="1"/>
      <w:numFmt w:val="low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 w15:restartNumberingAfterBreak="0">
    <w:nsid w:val="3E034971"/>
    <w:multiLevelType w:val="hybridMultilevel"/>
    <w:tmpl w:val="EB54A9C0"/>
    <w:lvl w:ilvl="0" w:tplc="26C6C012">
      <w:start w:val="1"/>
      <w:numFmt w:val="low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 w15:restartNumberingAfterBreak="0">
    <w:nsid w:val="41D83449"/>
    <w:multiLevelType w:val="hybridMultilevel"/>
    <w:tmpl w:val="EB54A9C0"/>
    <w:lvl w:ilvl="0" w:tplc="26C6C012">
      <w:start w:val="1"/>
      <w:numFmt w:val="low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 w15:restartNumberingAfterBreak="0">
    <w:nsid w:val="5DEF54A4"/>
    <w:multiLevelType w:val="hybridMultilevel"/>
    <w:tmpl w:val="32B6F41C"/>
    <w:lvl w:ilvl="0" w:tplc="CA36074C">
      <w:start w:val="1"/>
      <w:numFmt w:val="lowerLetter"/>
      <w:lvlText w:val="%1)"/>
      <w:lvlJc w:val="left"/>
      <w:pPr>
        <w:ind w:left="1800" w:hanging="360"/>
      </w:pPr>
      <w:rPr>
        <w:rFonts w:hint="default"/>
      </w:r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4" w15:restartNumberingAfterBreak="0">
    <w:nsid w:val="66DA7899"/>
    <w:multiLevelType w:val="hybridMultilevel"/>
    <w:tmpl w:val="F00ECF6A"/>
    <w:lvl w:ilvl="0" w:tplc="EDDA8918">
      <w:start w:val="1"/>
      <w:numFmt w:val="decimal"/>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 w15:restartNumberingAfterBreak="0">
    <w:nsid w:val="6C8324CB"/>
    <w:multiLevelType w:val="hybridMultilevel"/>
    <w:tmpl w:val="60D09EEE"/>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6" w15:restartNumberingAfterBreak="0">
    <w:nsid w:val="79707E8E"/>
    <w:multiLevelType w:val="hybridMultilevel"/>
    <w:tmpl w:val="E124A62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C5"/>
    <w:rsid w:val="00007A07"/>
    <w:rsid w:val="000D5AE6"/>
    <w:rsid w:val="0011035F"/>
    <w:rsid w:val="001128CC"/>
    <w:rsid w:val="001D53CC"/>
    <w:rsid w:val="00234EAA"/>
    <w:rsid w:val="0028308D"/>
    <w:rsid w:val="00290E4A"/>
    <w:rsid w:val="002C4623"/>
    <w:rsid w:val="002D7CC5"/>
    <w:rsid w:val="00307719"/>
    <w:rsid w:val="0034563E"/>
    <w:rsid w:val="003876E7"/>
    <w:rsid w:val="00390F67"/>
    <w:rsid w:val="004C3558"/>
    <w:rsid w:val="00505013"/>
    <w:rsid w:val="00506E7A"/>
    <w:rsid w:val="00534159"/>
    <w:rsid w:val="005944A3"/>
    <w:rsid w:val="005F2402"/>
    <w:rsid w:val="006469CB"/>
    <w:rsid w:val="00692019"/>
    <w:rsid w:val="006F0696"/>
    <w:rsid w:val="007207D2"/>
    <w:rsid w:val="00866F7A"/>
    <w:rsid w:val="008F78BF"/>
    <w:rsid w:val="009D6ED6"/>
    <w:rsid w:val="00A15A8B"/>
    <w:rsid w:val="00B016E0"/>
    <w:rsid w:val="00B15032"/>
    <w:rsid w:val="00B76291"/>
    <w:rsid w:val="00C53A01"/>
    <w:rsid w:val="00E45D85"/>
    <w:rsid w:val="00E92873"/>
    <w:rsid w:val="00F76BE9"/>
    <w:rsid w:val="00F948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072978"/>
  <w15:chartTrackingRefBased/>
  <w15:docId w15:val="{4FFA43F1-3922-4336-A9EC-F67AB897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D7CC5"/>
    <w:rPr>
      <w:color w:val="0563C1" w:themeColor="hyperlink"/>
      <w:u w:val="single"/>
    </w:rPr>
  </w:style>
  <w:style w:type="character" w:customStyle="1" w:styleId="Onopgelostemelding1">
    <w:name w:val="Onopgeloste melding1"/>
    <w:basedOn w:val="Standaardalinea-lettertype"/>
    <w:uiPriority w:val="99"/>
    <w:semiHidden/>
    <w:unhideWhenUsed/>
    <w:rsid w:val="002D7CC5"/>
    <w:rPr>
      <w:color w:val="605E5C"/>
      <w:shd w:val="clear" w:color="auto" w:fill="E1DFDD"/>
    </w:rPr>
  </w:style>
  <w:style w:type="paragraph" w:styleId="Lijstalinea">
    <w:name w:val="List Paragraph"/>
    <w:basedOn w:val="Standaard"/>
    <w:uiPriority w:val="34"/>
    <w:qFormat/>
    <w:rsid w:val="0028308D"/>
    <w:pPr>
      <w:ind w:left="720"/>
      <w:contextualSpacing/>
    </w:pPr>
  </w:style>
  <w:style w:type="paragraph" w:styleId="Koptekst">
    <w:name w:val="header"/>
    <w:basedOn w:val="Standaard"/>
    <w:link w:val="KoptekstChar"/>
    <w:uiPriority w:val="99"/>
    <w:unhideWhenUsed/>
    <w:rsid w:val="00390F6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90F67"/>
  </w:style>
  <w:style w:type="paragraph" w:styleId="Voettekst">
    <w:name w:val="footer"/>
    <w:basedOn w:val="Standaard"/>
    <w:link w:val="VoettekstChar"/>
    <w:uiPriority w:val="99"/>
    <w:unhideWhenUsed/>
    <w:rsid w:val="00390F6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90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owworld.com" TargetMode="External"/><Relationship Id="rId13" Type="http://schemas.openxmlformats.org/officeDocument/2006/relationships/hyperlink" Target="mailto:corporate@snowworld.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roxyvoting@kempen.n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nowworld.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porate@snowworld.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rporate@snowworld.com" TargetMode="External"/><Relationship Id="rId23" Type="http://schemas.openxmlformats.org/officeDocument/2006/relationships/fontTable" Target="fontTable.xml"/><Relationship Id="rId10" Type="http://schemas.openxmlformats.org/officeDocument/2006/relationships/hyperlink" Target="http://www.snowworld.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xyvoting@kempen.nl" TargetMode="External"/><Relationship Id="rId14" Type="http://schemas.openxmlformats.org/officeDocument/2006/relationships/hyperlink" Target="http://www.snowworld.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 E U O 3 ! 2 0 0 6 7 2 2 1 2 1 . 2 < / d o c u m e n t i d >  
     < s e n d e r i d > B U I J N S < / s e n d e r i d >  
     < s e n d e r e m a i l > S J O E R D . B U I J N @ A L L E N O V E R Y . C O M < / s e n d e r e m a i l >  
     < l a s t m o d i f i e d > 2 0 2 1 - 1 2 - 1 7 T 1 0 : 0 4 : 0 0 . 0 0 0 0 0 0 0 + 0 1 : 0 0 < / l a s t m o d i f i e d >  
     < d a t a b a s e > E U O 3 < / d a t a b a s e >  
 < / p r o p e r t i e s > 
</file>

<file path=customXml/itemProps1.xml><?xml version="1.0" encoding="utf-8"?>
<ds:datastoreItem xmlns:ds="http://schemas.openxmlformats.org/officeDocument/2006/customXml" ds:itemID="{4D4C1B76-B67B-4232-9CCB-DBE56E13C45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1175</Words>
  <Characters>6703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Locin</dc:creator>
  <cp:keywords/>
  <dc:description/>
  <cp:lastModifiedBy>Thijs van Hasselt</cp:lastModifiedBy>
  <cp:revision>2</cp:revision>
  <dcterms:created xsi:type="dcterms:W3CDTF">2022-01-07T15:37:00Z</dcterms:created>
  <dcterms:modified xsi:type="dcterms:W3CDTF">2022-01-07T15:37:00Z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0135857</vt:lpwstr>
  </property>
  <property fmtid="{D5CDD505-2E9C-101B-9397-08002B2CF9AE}" pid="3" name="Matter">
    <vt:lpwstr>0000002</vt:lpwstr>
  </property>
  <property fmtid="{D5CDD505-2E9C-101B-9397-08002B2CF9AE}" pid="4" name="cpDocRef">
    <vt:lpwstr>EUO3: 2006722121.2</vt:lpwstr>
  </property>
  <property fmtid="{D5CDD505-2E9C-101B-9397-08002B2CF9AE}" pid="5" name="cpClientMatter">
    <vt:lpwstr>0135857-0000002</vt:lpwstr>
  </property>
  <property fmtid="{D5CDD505-2E9C-101B-9397-08002B2CF9AE}" pid="6" name="cpCombinedRef">
    <vt:lpwstr>0135857-0000002 EUO3: 2006722121.2</vt:lpwstr>
  </property>
</Properties>
</file>